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nie wystarcza? Sprawdź punkt dostępu CAX 1800.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firmy Edimax ostatnio powiększył się i producenci zaproponowali nowe rozwiązanie, które ma na celu zwiększenie przepustowości sieci. To punkt dostępu CAX 1800, który ma szeroki wybór w zakresie zastosowania. Jesteście ciekawi urządzenia?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CAX 1800 </w:t>
      </w:r>
      <w:r>
        <w:rPr>
          <w:rFonts w:ascii="calibri" w:hAnsi="calibri" w:eastAsia="calibri" w:cs="calibri"/>
          <w:sz w:val="24"/>
          <w:szCs w:val="24"/>
        </w:rPr>
        <w:t xml:space="preserve">umożliwia wykorzystanie sieci bezprzewodowej do 574Mb/s w paśmie 2.4GHz i 1201Mb/s w 5GHz co łącznie daje wynik do 1800 Mb/s, ale to nie wszystko. Twórczy urządzenia zadbali o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MU - MIMO</w:t>
      </w:r>
      <w:r>
        <w:rPr>
          <w:rFonts w:ascii="calibri" w:hAnsi="calibri" w:eastAsia="calibri" w:cs="calibri"/>
          <w:sz w:val="24"/>
          <w:szCs w:val="24"/>
        </w:rPr>
        <w:t xml:space="preserve">, która daje możliwość obsługi transmisji danych dla kilku urządzeń równocześnie. To istotne w przypadku, gdy prowadzimy hotel lub restaurację i chcemy, aby nasi goście mogli swobodnie korzystać z globalnej sieci. Innymi słowy, proces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maksymalizację wydajności Wi-Fi</w:t>
      </w:r>
      <w:r>
        <w:rPr>
          <w:rFonts w:ascii="calibri" w:hAnsi="calibri" w:eastAsia="calibri" w:cs="calibri"/>
          <w:sz w:val="24"/>
          <w:szCs w:val="24"/>
        </w:rPr>
        <w:t xml:space="preserve"> i czterokrotne zwiększenie pojemności oraz przepustowości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na temat pasm, jakie obsługuje CAX 1800. </w:t>
      </w:r>
      <w:r>
        <w:rPr>
          <w:rFonts w:ascii="calibri" w:hAnsi="calibri" w:eastAsia="calibri" w:cs="calibri"/>
          <w:sz w:val="24"/>
          <w:szCs w:val="24"/>
          <w:b/>
        </w:rPr>
        <w:t xml:space="preserve">Wiele osób zdecydowało się na pracę zdalną</w:t>
      </w:r>
      <w:r>
        <w:rPr>
          <w:rFonts w:ascii="calibri" w:hAnsi="calibri" w:eastAsia="calibri" w:cs="calibri"/>
          <w:sz w:val="24"/>
          <w:szCs w:val="24"/>
        </w:rPr>
        <w:t xml:space="preserve"> - nic dziwnego, to bardzo wygodne rozwiązanie dla tych, którzy do obowiązków zawodowych potrzebują komputer i Internet. Pracując w hotelu, z przepięknym widokiem na góry, potrzebne będzie znakomite łącze, ponieważ już przy kilku osobach sieć może stawiać opory.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pasmom 2.4 i 5GHz oraz modulacji wyższego rzędu (1024 QAM)</w:t>
      </w:r>
      <w:r>
        <w:rPr>
          <w:rFonts w:ascii="calibri" w:hAnsi="calibri" w:eastAsia="calibri" w:cs="calibri"/>
          <w:sz w:val="24"/>
          <w:szCs w:val="24"/>
        </w:rPr>
        <w:t xml:space="preserve"> możesz w jednocześnie przeglądać pocztę elektroniczną i przesyłać wysokiej jakości pliki - bez zakłóceń.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CAX 1800 może zaoferować?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Istotną cechą urządzenia jest wydajność przy niskich prędkościach transmisji. Podczas gdy łącze w hotelu zdaje się być słabej jakości, dwuzakresowy punkt dostępu stabilizuje prędkość i utrzymuje ją na takim poziomie, aby użytkownik mógł pracować bez zbędnych przerw. Wydajność przy niskich prędkościach transmisji krótkich pakietów, umożliwia jednoczesne obsługiwanie wielu użytkowników o różnej przepustowości. To wszystko sprowadza się do jednego -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maksymalna skuteczność dostępu.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2px; height: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koniec informacja dla wszystkich, którzy chcą dbać o środowisko i swój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Target Wakeup Time (TWT) to funkcja optymalizująca zużycie baterii, a w zasadzie - wydłuża jej żywotność. To inteligentny system, który pozwala podłączonym urządzeniom decydować kiedy i jak często mają pracować po to, by wysyłać lub odbierać dane. Zaoszczędź pieniądze i przyłącz się do wspólnego dbania o środowisko.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CAX 1800 to punkt dostępu,</w:t>
      </w:r>
      <w:r>
        <w:rPr>
          <w:rFonts w:ascii="calibri" w:hAnsi="calibri" w:eastAsia="calibri" w:cs="calibri"/>
          <w:sz w:val="24"/>
          <w:szCs w:val="24"/>
          <w:b/>
        </w:rPr>
        <w:t xml:space="preserve"> który świetnie sprawdzi się w hotelach, restauracjach, szkołach i większych biurach</w:t>
      </w:r>
      <w:r>
        <w:rPr>
          <w:rFonts w:ascii="calibri" w:hAnsi="calibri" w:eastAsia="calibri" w:cs="calibri"/>
          <w:sz w:val="24"/>
          <w:szCs w:val="24"/>
        </w:rPr>
        <w:t xml:space="preserve"> - czyli w miejscach, gdzie przebywa więcej osób korzystających z wirtualnych zasobów. Jeżeli router ogranicza dostęp do 6 osób jednocześnie, warto zastanowić się nad inwestycją w CAX 1800, który obsługuje do 256 użytkowników jednocześnie.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edimax.pl/CAX1800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edimax.pl/edimax/merchandise/merchandise_detail/data/edimax/pl/smb_access_points_ax1800/cax1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2026-02-01T08:42:51+01:00</dcterms:created>
  <dcterms:modified xsi:type="dcterms:W3CDTF">2026-02-01T08:42:51+01:00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